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D8" w:rsidRPr="0030615F" w:rsidRDefault="007A707F" w:rsidP="0030615F">
      <w:pPr>
        <w:spacing w:after="0"/>
        <w:jc w:val="both"/>
        <w:rPr>
          <w:b/>
          <w:sz w:val="32"/>
        </w:rPr>
      </w:pPr>
      <w:r w:rsidRPr="0030615F">
        <w:rPr>
          <w:noProof/>
          <w:lang w:eastAsia="fr-FR"/>
        </w:rPr>
        <w:drawing>
          <wp:anchor distT="0" distB="0" distL="114300" distR="114300" simplePos="0" relativeHeight="251658240" behindDoc="0" locked="0" layoutInCell="1" allowOverlap="1" wp14:anchorId="3CD9D3DA" wp14:editId="0BA123DF">
            <wp:simplePos x="0" y="0"/>
            <wp:positionH relativeFrom="column">
              <wp:posOffset>-74295</wp:posOffset>
            </wp:positionH>
            <wp:positionV relativeFrom="paragraph">
              <wp:posOffset>-8890</wp:posOffset>
            </wp:positionV>
            <wp:extent cx="1835785" cy="14255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 vienne_rou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785" cy="1425575"/>
                    </a:xfrm>
                    <a:prstGeom prst="rect">
                      <a:avLst/>
                    </a:prstGeom>
                  </pic:spPr>
                </pic:pic>
              </a:graphicData>
            </a:graphic>
            <wp14:sizeRelH relativeFrom="margin">
              <wp14:pctWidth>0</wp14:pctWidth>
            </wp14:sizeRelH>
            <wp14:sizeRelV relativeFrom="margin">
              <wp14:pctHeight>0</wp14:pctHeight>
            </wp14:sizeRelV>
          </wp:anchor>
        </w:drawing>
      </w:r>
    </w:p>
    <w:p w:rsidR="007A707F" w:rsidRPr="0030615F" w:rsidRDefault="007A707F" w:rsidP="00F128A2">
      <w:pPr>
        <w:spacing w:after="0"/>
        <w:jc w:val="right"/>
        <w:rPr>
          <w:b/>
          <w:sz w:val="32"/>
        </w:rPr>
      </w:pPr>
    </w:p>
    <w:p w:rsidR="00B10BA5" w:rsidRPr="0030615F" w:rsidRDefault="00B10BA5" w:rsidP="00F128A2">
      <w:pPr>
        <w:spacing w:after="0"/>
        <w:jc w:val="right"/>
        <w:rPr>
          <w:b/>
          <w:sz w:val="32"/>
        </w:rPr>
      </w:pPr>
      <w:r w:rsidRPr="0030615F">
        <w:rPr>
          <w:b/>
          <w:sz w:val="32"/>
        </w:rPr>
        <w:t>Société des Amis de Vienne</w:t>
      </w:r>
    </w:p>
    <w:p w:rsidR="00DF2203" w:rsidRPr="0030615F" w:rsidRDefault="003D0C5F" w:rsidP="00F128A2">
      <w:pPr>
        <w:spacing w:after="0"/>
        <w:jc w:val="right"/>
        <w:rPr>
          <w:sz w:val="32"/>
        </w:rPr>
      </w:pPr>
      <w:r w:rsidRPr="0030615F">
        <w:rPr>
          <w:sz w:val="32"/>
        </w:rPr>
        <w:t>Assemblée Générale</w:t>
      </w:r>
    </w:p>
    <w:p w:rsidR="00FE250B" w:rsidRPr="0030615F" w:rsidRDefault="00FE250B" w:rsidP="00F128A2">
      <w:pPr>
        <w:spacing w:after="0"/>
        <w:jc w:val="right"/>
      </w:pPr>
      <w:r w:rsidRPr="0030615F">
        <w:t>Lundi</w:t>
      </w:r>
      <w:r w:rsidR="006523C8" w:rsidRPr="0030615F">
        <w:t xml:space="preserve"> </w:t>
      </w:r>
      <w:r w:rsidR="00043742" w:rsidRPr="0030615F">
        <w:t>4</w:t>
      </w:r>
      <w:r w:rsidR="00640993" w:rsidRPr="0030615F">
        <w:t xml:space="preserve"> mars 201</w:t>
      </w:r>
      <w:r w:rsidR="00043742" w:rsidRPr="0030615F">
        <w:t>9</w:t>
      </w:r>
      <w:r w:rsidR="002E08AE" w:rsidRPr="0030615F">
        <w:t xml:space="preserve"> à 17</w:t>
      </w:r>
      <w:r w:rsidR="001B4BA5" w:rsidRPr="0030615F">
        <w:t>h</w:t>
      </w:r>
      <w:r w:rsidR="00E144DB">
        <w:t xml:space="preserve"> au local.</w:t>
      </w:r>
    </w:p>
    <w:p w:rsidR="00EA4102" w:rsidRPr="0030615F" w:rsidRDefault="00EA4102" w:rsidP="00F128A2">
      <w:pPr>
        <w:spacing w:after="0"/>
        <w:jc w:val="right"/>
      </w:pPr>
    </w:p>
    <w:p w:rsidR="0093289C" w:rsidRPr="0030615F" w:rsidRDefault="00A10945" w:rsidP="0030615F">
      <w:pPr>
        <w:spacing w:after="0"/>
        <w:jc w:val="both"/>
      </w:pPr>
      <w:r w:rsidRPr="0030615F">
        <w:t>42 adhérents</w:t>
      </w:r>
      <w:r w:rsidR="00AD7553" w:rsidRPr="0030615F">
        <w:t xml:space="preserve"> présents, à jour de cotisation ; assistaient en outre, JP Desbat, G Jolivet, J Melmoux, C Ouvrier.</w:t>
      </w:r>
    </w:p>
    <w:p w:rsidR="00AD7553" w:rsidRPr="0030615F" w:rsidRDefault="00AD7553" w:rsidP="0030615F">
      <w:pPr>
        <w:spacing w:after="0"/>
        <w:jc w:val="both"/>
        <w:rPr>
          <w:u w:val="single"/>
        </w:rPr>
      </w:pPr>
    </w:p>
    <w:p w:rsidR="00AD7553" w:rsidRPr="0030615F" w:rsidRDefault="00AD7553" w:rsidP="0030615F">
      <w:pPr>
        <w:spacing w:after="0"/>
        <w:jc w:val="both"/>
        <w:rPr>
          <w:b/>
          <w:bCs/>
          <w:sz w:val="28"/>
          <w:szCs w:val="28"/>
          <w:u w:val="single"/>
        </w:rPr>
      </w:pPr>
      <w:r w:rsidRPr="0030615F">
        <w:rPr>
          <w:b/>
          <w:bCs/>
          <w:sz w:val="28"/>
          <w:szCs w:val="28"/>
          <w:u w:val="single"/>
        </w:rPr>
        <w:t>Rapport moral des activités 2018</w:t>
      </w:r>
    </w:p>
    <w:p w:rsidR="00AD7553" w:rsidRPr="0030615F" w:rsidRDefault="00AD7553" w:rsidP="0030615F">
      <w:pPr>
        <w:spacing w:after="0"/>
        <w:jc w:val="both"/>
      </w:pPr>
      <w:r w:rsidRPr="0030615F">
        <w:t>Présenté par le Pdt André hullo</w:t>
      </w:r>
    </w:p>
    <w:p w:rsidR="00AD7553" w:rsidRPr="0030615F" w:rsidRDefault="00AD7553" w:rsidP="0030615F">
      <w:pPr>
        <w:spacing w:after="0"/>
        <w:jc w:val="both"/>
      </w:pPr>
    </w:p>
    <w:p w:rsidR="00AD7553" w:rsidRPr="0030615F" w:rsidRDefault="00AD7553" w:rsidP="0030615F">
      <w:pPr>
        <w:spacing w:after="0"/>
        <w:jc w:val="both"/>
        <w:rPr>
          <w:u w:val="single"/>
        </w:rPr>
      </w:pPr>
      <w:r w:rsidRPr="0030615F">
        <w:rPr>
          <w:u w:val="single"/>
        </w:rPr>
        <w:t>1 – Bilan financier 2018 présenté par Jacqueline Blanchard</w:t>
      </w:r>
    </w:p>
    <w:p w:rsidR="00AD7553" w:rsidRPr="0030615F" w:rsidRDefault="00AD7553" w:rsidP="0030615F">
      <w:pPr>
        <w:spacing w:after="0"/>
        <w:jc w:val="both"/>
      </w:pPr>
    </w:p>
    <w:p w:rsidR="0030615F" w:rsidRPr="0030615F" w:rsidRDefault="0030615F" w:rsidP="0030615F">
      <w:pPr>
        <w:spacing w:after="0"/>
        <w:jc w:val="both"/>
      </w:pPr>
      <w:r w:rsidRPr="0030615F">
        <w:t xml:space="preserve">J. Blanchard précise que les dépenses sont stables et que les recettes sont en augmentation grâce aux cotisations, et à l’apport des revenus de l’immeuble </w:t>
      </w:r>
    </w:p>
    <w:p w:rsidR="0030615F" w:rsidRPr="0030615F" w:rsidRDefault="0030615F" w:rsidP="0030615F">
      <w:pPr>
        <w:spacing w:after="0"/>
        <w:jc w:val="both"/>
      </w:pPr>
      <w:r w:rsidRPr="0030615F">
        <w:t>Ce bilan est complété par V Chapuis qui précise que des travaux d’entretien ont été réalisés (égouts, électricité, …) et que d’autres (portes neuves dans 2 appartements, sécurisation électrique, rénovation de la façade, …) seront à financer dans les prochaines années. L’excédent dégagé sera affecté en priorité à l’entretien de l’immeuble. V. Chapuis exprime une inquiétude concernant la capacité de certains locataires âgés à payer leur loyer d’ici quelque temps.</w:t>
      </w:r>
    </w:p>
    <w:p w:rsidR="0030615F" w:rsidRPr="0030615F" w:rsidRDefault="0030615F" w:rsidP="0030615F">
      <w:pPr>
        <w:spacing w:after="0"/>
        <w:jc w:val="both"/>
      </w:pPr>
      <w:r w:rsidRPr="0030615F">
        <w:t>Le ménage des parties communes et du local de la SADV est réalisé tous les trimestres par une entreprise.</w:t>
      </w:r>
    </w:p>
    <w:p w:rsidR="0030615F" w:rsidRPr="0030615F" w:rsidRDefault="0030615F" w:rsidP="0030615F">
      <w:pPr>
        <w:spacing w:after="0"/>
        <w:jc w:val="both"/>
      </w:pPr>
    </w:p>
    <w:p w:rsidR="0030615F" w:rsidRPr="0030615F" w:rsidRDefault="0030615F" w:rsidP="0030615F">
      <w:pPr>
        <w:spacing w:after="0"/>
        <w:jc w:val="both"/>
        <w:rPr>
          <w:u w:val="single"/>
        </w:rPr>
      </w:pPr>
      <w:r w:rsidRPr="0030615F">
        <w:rPr>
          <w:u w:val="single"/>
        </w:rPr>
        <w:t>2 – les voyages (Annick Seguin)</w:t>
      </w:r>
    </w:p>
    <w:p w:rsidR="0030615F" w:rsidRPr="0030615F" w:rsidRDefault="0030615F" w:rsidP="0030615F">
      <w:pPr>
        <w:spacing w:after="0"/>
        <w:jc w:val="both"/>
      </w:pPr>
      <w:r w:rsidRPr="0030615F">
        <w:t>En 2018, les voyages ont été :</w:t>
      </w:r>
    </w:p>
    <w:p w:rsidR="0030615F" w:rsidRPr="0030615F" w:rsidRDefault="0030615F" w:rsidP="0030615F">
      <w:pPr>
        <w:spacing w:after="0"/>
        <w:ind w:firstLine="708"/>
        <w:jc w:val="both"/>
      </w:pPr>
      <w:r w:rsidRPr="0030615F">
        <w:t>En Avril : Voyage-croisière en Hollande ; 41 participants</w:t>
      </w:r>
    </w:p>
    <w:p w:rsidR="0030615F" w:rsidRPr="0030615F" w:rsidRDefault="0030615F" w:rsidP="0030615F">
      <w:pPr>
        <w:spacing w:after="0"/>
        <w:ind w:firstLine="708"/>
        <w:jc w:val="both"/>
      </w:pPr>
      <w:r w:rsidRPr="0030615F">
        <w:t>En Septembre : Voyage en Périgord ; 48 participants.</w:t>
      </w:r>
    </w:p>
    <w:p w:rsidR="0030615F" w:rsidRPr="0030615F" w:rsidRDefault="0030615F" w:rsidP="0030615F">
      <w:pPr>
        <w:spacing w:after="0"/>
        <w:jc w:val="both"/>
        <w:rPr>
          <w:sz w:val="24"/>
          <w:szCs w:val="24"/>
        </w:rPr>
      </w:pPr>
      <w:r w:rsidRPr="0030615F">
        <w:rPr>
          <w:sz w:val="24"/>
          <w:szCs w:val="24"/>
        </w:rPr>
        <w:t>Tous ces voyages ont été complets et très appréciés par leurs participants. A tel point qu’ils sont très rapidement complets dès la publication du voyage ; d’autre part les places sont limitées par la taille du car ou le nombre de cabines. Une étude pour permettre de satisfaire plus de personnes est envisagée.</w:t>
      </w:r>
    </w:p>
    <w:p w:rsidR="0030615F" w:rsidRPr="0030615F" w:rsidRDefault="0030615F" w:rsidP="0030615F">
      <w:pPr>
        <w:spacing w:after="0"/>
        <w:jc w:val="both"/>
      </w:pPr>
      <w:r w:rsidRPr="0030615F">
        <w:t>Il est envisagé en outre d’augmenter les journées de sorties ; par exemple, est prévue une sortie à Nîmes le 11 avril 2019. D’autres sont à l’étude.</w:t>
      </w:r>
    </w:p>
    <w:p w:rsidR="0030615F" w:rsidRPr="0030615F" w:rsidRDefault="0030615F" w:rsidP="0030615F">
      <w:pPr>
        <w:spacing w:after="0"/>
        <w:jc w:val="both"/>
        <w:rPr>
          <w:u w:val="single"/>
        </w:rPr>
      </w:pPr>
    </w:p>
    <w:p w:rsidR="0030615F" w:rsidRPr="0030615F" w:rsidRDefault="0030615F" w:rsidP="0030615F">
      <w:pPr>
        <w:spacing w:after="0"/>
        <w:jc w:val="both"/>
        <w:rPr>
          <w:u w:val="single"/>
        </w:rPr>
      </w:pPr>
      <w:r w:rsidRPr="0030615F">
        <w:rPr>
          <w:u w:val="single"/>
        </w:rPr>
        <w:t>3 – L’organisation interne de la Société (A Hullo).</w:t>
      </w:r>
    </w:p>
    <w:p w:rsidR="0030615F" w:rsidRPr="0030615F" w:rsidRDefault="0030615F" w:rsidP="0030615F">
      <w:pPr>
        <w:spacing w:after="0"/>
        <w:jc w:val="both"/>
      </w:pPr>
      <w:r w:rsidRPr="0030615F">
        <w:t>Très bonne collaboration des différents acteurs du bureau</w:t>
      </w:r>
    </w:p>
    <w:p w:rsidR="0030615F" w:rsidRPr="0030615F" w:rsidRDefault="0030615F" w:rsidP="0030615F">
      <w:pPr>
        <w:spacing w:after="0"/>
        <w:jc w:val="both"/>
      </w:pPr>
      <w:r w:rsidRPr="0030615F">
        <w:t>Permanence au local assurée tous les lundis après midi</w:t>
      </w:r>
    </w:p>
    <w:p w:rsidR="0030615F" w:rsidRPr="0030615F" w:rsidRDefault="0030615F" w:rsidP="0030615F">
      <w:pPr>
        <w:spacing w:after="0"/>
        <w:jc w:val="both"/>
      </w:pPr>
      <w:r w:rsidRPr="0030615F">
        <w:t>Réunion du bureau tous les 1</w:t>
      </w:r>
      <w:r w:rsidRPr="0030615F">
        <w:rPr>
          <w:vertAlign w:val="superscript"/>
        </w:rPr>
        <w:t>er</w:t>
      </w:r>
      <w:r w:rsidRPr="0030615F">
        <w:t xml:space="preserve"> lundi du mois (8 réunions dans l’année avec 84% de participation).</w:t>
      </w:r>
    </w:p>
    <w:p w:rsidR="0030615F" w:rsidRPr="0030615F" w:rsidRDefault="0030615F" w:rsidP="0030615F">
      <w:pPr>
        <w:spacing w:after="0"/>
        <w:jc w:val="both"/>
      </w:pPr>
      <w:r w:rsidRPr="0030615F">
        <w:t>Veille informatique sur les ventes aux enchères intéressant Vienne.</w:t>
      </w:r>
    </w:p>
    <w:p w:rsidR="0030615F" w:rsidRPr="0030615F" w:rsidRDefault="0030615F" w:rsidP="0030615F">
      <w:pPr>
        <w:spacing w:after="0"/>
        <w:jc w:val="both"/>
      </w:pPr>
      <w:r w:rsidRPr="0030615F">
        <w:t>Poursuite du classement des archives (R. Lauxerois) et de la saisie de documents administratifs anciens (factures, …) par Y. Voyeaud.</w:t>
      </w:r>
    </w:p>
    <w:p w:rsidR="0030615F" w:rsidRPr="0030615F" w:rsidRDefault="0030615F" w:rsidP="0030615F">
      <w:pPr>
        <w:spacing w:after="0"/>
        <w:jc w:val="both"/>
        <w:rPr>
          <w:sz w:val="24"/>
          <w:szCs w:val="24"/>
        </w:rPr>
      </w:pPr>
      <w:r w:rsidRPr="0030615F">
        <w:t>Nettoyage de la cave (R. Blanchon, P. Giraudo, V. Chapuis). Qu’ils soient tous remerciés.</w:t>
      </w:r>
    </w:p>
    <w:p w:rsidR="0030615F" w:rsidRPr="0030615F" w:rsidRDefault="0030615F" w:rsidP="0030615F">
      <w:pPr>
        <w:pStyle w:val="Sansinterligne"/>
        <w:jc w:val="both"/>
        <w:rPr>
          <w:sz w:val="24"/>
          <w:szCs w:val="24"/>
        </w:rPr>
      </w:pPr>
    </w:p>
    <w:p w:rsidR="0030615F" w:rsidRPr="0030615F" w:rsidRDefault="0030615F" w:rsidP="0030615F">
      <w:pPr>
        <w:pStyle w:val="Sansinterligne"/>
        <w:jc w:val="both"/>
        <w:rPr>
          <w:sz w:val="24"/>
          <w:szCs w:val="24"/>
          <w:u w:val="single"/>
        </w:rPr>
      </w:pPr>
      <w:r w:rsidRPr="0030615F">
        <w:rPr>
          <w:sz w:val="24"/>
          <w:szCs w:val="24"/>
          <w:u w:val="single"/>
        </w:rPr>
        <w:t>4 – le bulletin (Roger Lauxerois)</w:t>
      </w:r>
    </w:p>
    <w:p w:rsidR="0030615F" w:rsidRPr="0030615F" w:rsidRDefault="0030615F" w:rsidP="0030615F">
      <w:pPr>
        <w:pStyle w:val="Sansinterligne"/>
        <w:jc w:val="both"/>
        <w:rPr>
          <w:sz w:val="24"/>
          <w:szCs w:val="24"/>
        </w:rPr>
      </w:pPr>
      <w:r w:rsidRPr="0030615F">
        <w:rPr>
          <w:sz w:val="24"/>
          <w:szCs w:val="24"/>
        </w:rPr>
        <w:lastRenderedPageBreak/>
        <w:t>Très bonne production, dont la qualité scientifique et technique est saluée par tous (diffusion jusqu’en Bavière), mais nécessite un investissement personnel important. Difficulté pour choisir les sujets, en tenant compte des goûts des lecteurs tout en préservant l’intérêt scientifique.</w:t>
      </w:r>
    </w:p>
    <w:p w:rsidR="0030615F" w:rsidRPr="0030615F" w:rsidRDefault="0030615F" w:rsidP="0030615F">
      <w:pPr>
        <w:pStyle w:val="Sansinterligne"/>
        <w:jc w:val="both"/>
        <w:rPr>
          <w:sz w:val="24"/>
          <w:szCs w:val="24"/>
        </w:rPr>
      </w:pPr>
      <w:r w:rsidRPr="0030615F">
        <w:rPr>
          <w:sz w:val="24"/>
          <w:szCs w:val="24"/>
        </w:rPr>
        <w:t>Les ventes au numéro sont peu importantes, l’essentiel est  diffusé par abonnement.</w:t>
      </w:r>
    </w:p>
    <w:p w:rsidR="0030615F" w:rsidRPr="0030615F" w:rsidRDefault="0030615F" w:rsidP="0030615F">
      <w:pPr>
        <w:pStyle w:val="Sansinterligne"/>
        <w:jc w:val="both"/>
        <w:rPr>
          <w:sz w:val="24"/>
          <w:szCs w:val="24"/>
        </w:rPr>
      </w:pPr>
      <w:r w:rsidRPr="0030615F">
        <w:rPr>
          <w:sz w:val="24"/>
          <w:szCs w:val="24"/>
        </w:rPr>
        <w:t>Echange de bulletin avec plusieurs, (une quarantaine)  « sociétés savantes ».</w:t>
      </w:r>
    </w:p>
    <w:p w:rsidR="0030615F" w:rsidRPr="0030615F" w:rsidRDefault="0030615F" w:rsidP="0030615F">
      <w:pPr>
        <w:spacing w:after="0"/>
        <w:jc w:val="both"/>
        <w:rPr>
          <w:u w:val="single"/>
        </w:rPr>
      </w:pPr>
    </w:p>
    <w:p w:rsidR="0030615F" w:rsidRPr="0030615F" w:rsidRDefault="0030615F" w:rsidP="0030615F">
      <w:pPr>
        <w:spacing w:after="0"/>
        <w:jc w:val="both"/>
        <w:rPr>
          <w:u w:val="single"/>
        </w:rPr>
      </w:pPr>
      <w:r w:rsidRPr="0030615F">
        <w:rPr>
          <w:u w:val="single"/>
        </w:rPr>
        <w:t>5 –  La communication par le site internet,  (JF Bec).</w:t>
      </w:r>
    </w:p>
    <w:p w:rsidR="0030615F" w:rsidRPr="0030615F" w:rsidRDefault="0030615F" w:rsidP="0030615F">
      <w:pPr>
        <w:spacing w:after="0"/>
        <w:jc w:val="both"/>
      </w:pPr>
      <w:r w:rsidRPr="0030615F">
        <w:t xml:space="preserve">Le nouveau site est régulièrement visité : 1600 visiteurs en 1 an, avec un temps de séjour de 2min33, et un taux de rebond de 59 % (nombre de visiteurs allant sur une autre page que celle d’accueil, et montrant ainsi l’intérêt suscité </w:t>
      </w:r>
      <w:proofErr w:type="spellStart"/>
      <w:r w:rsidRPr="0030615F">
        <w:t>pas</w:t>
      </w:r>
      <w:proofErr w:type="spellEnd"/>
      <w:r w:rsidRPr="0030615F">
        <w:t xml:space="preserve"> la page d’accueil).</w:t>
      </w:r>
    </w:p>
    <w:p w:rsidR="0030615F" w:rsidRPr="0030615F" w:rsidRDefault="0030615F" w:rsidP="0030615F">
      <w:pPr>
        <w:spacing w:after="0"/>
        <w:jc w:val="both"/>
      </w:pPr>
      <w:r w:rsidRPr="0030615F">
        <w:t>Le budget est raisonnable garce çà notre prestataire de service.</w:t>
      </w:r>
    </w:p>
    <w:p w:rsidR="0030615F" w:rsidRPr="0030615F" w:rsidRDefault="0030615F" w:rsidP="0030615F">
      <w:pPr>
        <w:spacing w:after="0"/>
        <w:jc w:val="both"/>
        <w:rPr>
          <w:u w:val="single"/>
        </w:rPr>
      </w:pPr>
    </w:p>
    <w:p w:rsidR="0030615F" w:rsidRPr="0030615F" w:rsidRDefault="0030615F" w:rsidP="0030615F">
      <w:pPr>
        <w:spacing w:after="0"/>
        <w:jc w:val="both"/>
        <w:rPr>
          <w:u w:val="single"/>
        </w:rPr>
      </w:pPr>
      <w:r w:rsidRPr="0030615F">
        <w:rPr>
          <w:u w:val="single"/>
        </w:rPr>
        <w:t>6 – Relations extérieurs (A Hullo).</w:t>
      </w:r>
    </w:p>
    <w:p w:rsidR="0030615F" w:rsidRPr="0030615F" w:rsidRDefault="0030615F" w:rsidP="0030615F">
      <w:pPr>
        <w:spacing w:after="0"/>
        <w:jc w:val="both"/>
      </w:pPr>
      <w:r w:rsidRPr="0030615F">
        <w:t>Echange de bulletin avec une trentaine d’associations, y compris en Suisse, Espagne, Roumanie et Bavière.</w:t>
      </w:r>
    </w:p>
    <w:p w:rsidR="0030615F" w:rsidRPr="0030615F" w:rsidRDefault="0030615F" w:rsidP="0030615F">
      <w:pPr>
        <w:spacing w:after="0"/>
        <w:jc w:val="both"/>
      </w:pPr>
      <w:r w:rsidRPr="0030615F">
        <w:t>Article mensuel dans le magazine municipal (Vienne Aujourd’hui) par A Hullo et R Lauxerois.</w:t>
      </w:r>
    </w:p>
    <w:p w:rsidR="0030615F" w:rsidRPr="0030615F" w:rsidRDefault="0030615F" w:rsidP="0030615F">
      <w:pPr>
        <w:spacing w:after="0"/>
        <w:jc w:val="both"/>
      </w:pPr>
      <w:r w:rsidRPr="0030615F">
        <w:t>Relation étroite avec Garom ; association lyonnaise, grâce à laquelle, les ADV peuvent utiliser l’auditorium de musée de St Romain et bénéficier d’une subvention du CG du Rhône de 400 €. Cette collaboration est appelée à se poursuivre.</w:t>
      </w:r>
    </w:p>
    <w:p w:rsidR="0030615F" w:rsidRPr="0030615F" w:rsidRDefault="0030615F" w:rsidP="0030615F">
      <w:pPr>
        <w:spacing w:after="0"/>
        <w:jc w:val="both"/>
      </w:pPr>
      <w:r w:rsidRPr="0030615F">
        <w:t>Accueil des Amis du Vieux Donzère, de ceux de Garom, de ceux du Patrimoine de l’Isère, reçus à Vienne.</w:t>
      </w:r>
    </w:p>
    <w:p w:rsidR="0030615F" w:rsidRPr="0030615F" w:rsidRDefault="0030615F" w:rsidP="0030615F">
      <w:pPr>
        <w:spacing w:after="0"/>
        <w:jc w:val="both"/>
      </w:pPr>
      <w:r w:rsidRPr="0030615F">
        <w:t>Relations à envisager avec l’association du château de Septème, l’association Janus (Clonas sur Varèse), avec ceux de St Pierre de Bœuf, …</w:t>
      </w:r>
    </w:p>
    <w:p w:rsidR="0030615F" w:rsidRPr="0030615F" w:rsidRDefault="0030615F" w:rsidP="0030615F">
      <w:pPr>
        <w:spacing w:after="0"/>
        <w:jc w:val="both"/>
        <w:rPr>
          <w:u w:val="single"/>
        </w:rPr>
      </w:pPr>
    </w:p>
    <w:p w:rsidR="0030615F" w:rsidRPr="0030615F" w:rsidRDefault="0030615F" w:rsidP="0030615F">
      <w:pPr>
        <w:spacing w:after="0"/>
        <w:jc w:val="both"/>
        <w:rPr>
          <w:u w:val="single"/>
        </w:rPr>
      </w:pPr>
      <w:r w:rsidRPr="0030615F">
        <w:rPr>
          <w:u w:val="single"/>
        </w:rPr>
        <w:t>7 – Rentrée des cotisations</w:t>
      </w:r>
    </w:p>
    <w:p w:rsidR="0030615F" w:rsidRPr="0030615F" w:rsidRDefault="0030615F" w:rsidP="0030615F">
      <w:pPr>
        <w:spacing w:after="0"/>
        <w:jc w:val="both"/>
      </w:pPr>
      <w:r w:rsidRPr="0030615F">
        <w:t>Il y a ce jour 367 adhérents à notre Société.</w:t>
      </w:r>
    </w:p>
    <w:p w:rsidR="0030615F" w:rsidRPr="0030615F" w:rsidRDefault="0030615F" w:rsidP="0030615F">
      <w:pPr>
        <w:spacing w:after="0"/>
        <w:jc w:val="both"/>
      </w:pPr>
      <w:r w:rsidRPr="0030615F">
        <w:t>Leur nombre ne cesse de baisser, avec les recettes attendues (cotisations).</w:t>
      </w:r>
    </w:p>
    <w:p w:rsidR="0030615F" w:rsidRPr="0030615F" w:rsidRDefault="0030615F" w:rsidP="0030615F">
      <w:pPr>
        <w:spacing w:after="0"/>
        <w:jc w:val="both"/>
      </w:pPr>
      <w:r w:rsidRPr="0030615F">
        <w:t>G. Jolivet va proposer plusieurs actions mobilisatrices qui seront développées lors de l’AG et au prochain bureau.</w:t>
      </w:r>
    </w:p>
    <w:p w:rsidR="00A82E50" w:rsidRDefault="00A82E50" w:rsidP="0030615F">
      <w:pPr>
        <w:spacing w:after="0"/>
        <w:jc w:val="both"/>
        <w:rPr>
          <w:u w:val="single"/>
        </w:rPr>
      </w:pPr>
    </w:p>
    <w:p w:rsidR="0030615F" w:rsidRPr="0030615F" w:rsidRDefault="0030615F" w:rsidP="0030615F">
      <w:pPr>
        <w:spacing w:after="0"/>
        <w:jc w:val="both"/>
        <w:rPr>
          <w:u w:val="single"/>
        </w:rPr>
      </w:pPr>
      <w:r w:rsidRPr="0030615F">
        <w:rPr>
          <w:u w:val="single"/>
        </w:rPr>
        <w:t>8 -  Faible participation des adhérents aux conférences organisées</w:t>
      </w:r>
    </w:p>
    <w:p w:rsidR="0030615F" w:rsidRPr="0030615F" w:rsidRDefault="0030615F" w:rsidP="0030615F">
      <w:pPr>
        <w:spacing w:after="0"/>
        <w:jc w:val="both"/>
      </w:pPr>
      <w:r w:rsidRPr="0030615F">
        <w:t>Le sujet des conférences est imposé par le lieu de la conférence (le musée de St Romain en Gal impose un sujet archéologique).</w:t>
      </w:r>
    </w:p>
    <w:p w:rsidR="0030615F" w:rsidRPr="0030615F" w:rsidRDefault="0030615F" w:rsidP="0030615F">
      <w:pPr>
        <w:spacing w:after="0"/>
        <w:jc w:val="both"/>
      </w:pPr>
    </w:p>
    <w:p w:rsidR="0030615F" w:rsidRPr="0030615F" w:rsidRDefault="0030615F" w:rsidP="0030615F">
      <w:pPr>
        <w:spacing w:after="0"/>
        <w:jc w:val="both"/>
        <w:rPr>
          <w:u w:val="single"/>
        </w:rPr>
      </w:pPr>
      <w:r w:rsidRPr="0030615F">
        <w:rPr>
          <w:u w:val="single"/>
        </w:rPr>
        <w:t>9 – Conservation du patrimoine.</w:t>
      </w:r>
    </w:p>
    <w:p w:rsidR="0030615F" w:rsidRPr="0030615F" w:rsidRDefault="0030615F" w:rsidP="0030615F">
      <w:pPr>
        <w:spacing w:after="0"/>
        <w:jc w:val="both"/>
      </w:pPr>
      <w:r w:rsidRPr="0030615F">
        <w:t>C’est la raison d’être de notre Société. Une commission du Patrimoine se réunit tous les ans.</w:t>
      </w:r>
    </w:p>
    <w:p w:rsidR="0030615F" w:rsidRPr="0030615F" w:rsidRDefault="0030615F" w:rsidP="0030615F">
      <w:pPr>
        <w:spacing w:after="0"/>
        <w:jc w:val="both"/>
      </w:pPr>
      <w:r w:rsidRPr="0030615F">
        <w:t>Nous alertons régulièrement la mairie concernant différents monuments ou œuvres méritant une restauration.</w:t>
      </w:r>
    </w:p>
    <w:p w:rsidR="0030615F" w:rsidRPr="0030615F" w:rsidRDefault="0030615F" w:rsidP="0030615F">
      <w:pPr>
        <w:spacing w:after="0"/>
        <w:jc w:val="both"/>
      </w:pPr>
      <w:r w:rsidRPr="0030615F">
        <w:t>En 2018, la mairie a procédé au nettoyage de la statue de Ponsard (sous-préfecture), Michel Servet (jardin de ville), André Rivoire, de René Roche (école primaire Estressin), ce qui est bien.</w:t>
      </w:r>
    </w:p>
    <w:p w:rsidR="0030615F" w:rsidRPr="0030615F" w:rsidRDefault="0030615F" w:rsidP="0030615F">
      <w:pPr>
        <w:spacing w:after="0"/>
        <w:jc w:val="both"/>
      </w:pPr>
      <w:r w:rsidRPr="0030615F">
        <w:t>D’autres seront listées lors de la réunion de la commission patrimoine. L’intégration de Jean Paul Desbat à notre CA (ABF retraité) se</w:t>
      </w:r>
      <w:r w:rsidR="009D2D05">
        <w:t>ra pour nous un précieux apport</w:t>
      </w:r>
      <w:r w:rsidRPr="0030615F">
        <w:t>. Là aussi, JP Desbat fera des propositions d’actions lors d‘une prochain réunion de bureau</w:t>
      </w:r>
    </w:p>
    <w:p w:rsidR="0030615F" w:rsidRPr="0030615F" w:rsidRDefault="0030615F" w:rsidP="0030615F">
      <w:pPr>
        <w:spacing w:after="0"/>
        <w:jc w:val="both"/>
      </w:pPr>
    </w:p>
    <w:p w:rsidR="0030615F" w:rsidRPr="0030615F" w:rsidRDefault="0030615F" w:rsidP="0030615F">
      <w:pPr>
        <w:spacing w:after="0"/>
        <w:jc w:val="both"/>
      </w:pPr>
      <w:r w:rsidRPr="0030615F">
        <w:rPr>
          <w:b/>
          <w:bCs/>
          <w:u w:val="single"/>
        </w:rPr>
        <w:t>Le rapport moral</w:t>
      </w:r>
      <w:r w:rsidRPr="0030615F">
        <w:rPr>
          <w:b/>
          <w:bCs/>
        </w:rPr>
        <w:t xml:space="preserve"> </w:t>
      </w:r>
      <w:r w:rsidRPr="0030615F">
        <w:t>comprenant les diverses interventions détaillées ci-dessus (voyages, conférences, bulletin) est adopté à l’unanimité.</w:t>
      </w:r>
    </w:p>
    <w:p w:rsidR="0030615F" w:rsidRPr="0030615F" w:rsidRDefault="0030615F" w:rsidP="0030615F">
      <w:pPr>
        <w:spacing w:after="0"/>
        <w:jc w:val="both"/>
      </w:pPr>
    </w:p>
    <w:p w:rsidR="0030615F" w:rsidRPr="0030615F" w:rsidRDefault="0030615F" w:rsidP="0030615F">
      <w:pPr>
        <w:spacing w:after="0"/>
        <w:jc w:val="both"/>
      </w:pPr>
      <w:r w:rsidRPr="0030615F">
        <w:rPr>
          <w:u w:val="single"/>
        </w:rPr>
        <w:t>11 – le renouvellement du 1/3 des membres du CA de 2016</w:t>
      </w:r>
      <w:r w:rsidRPr="0030615F">
        <w:t xml:space="preserve"> doit être réalisé à l’AG qui suit ce CA ;  il concerne cette année: Mme et Mr  Flacher, Giraudo, Grenouiller, Guillet, Hullo, Jolly, Lauxerois. Tous sont </w:t>
      </w:r>
      <w:r w:rsidRPr="0030615F">
        <w:lastRenderedPageBreak/>
        <w:t>volontaires pour un nouveau mandat de 3 ans, sauf M Jolly qui souhaite démissionner. Par ailleurs les membres du CA déplorent le décès de Jean Sondaz cette année.</w:t>
      </w:r>
    </w:p>
    <w:p w:rsidR="0030615F" w:rsidRDefault="0030615F" w:rsidP="0030615F">
      <w:pPr>
        <w:spacing w:after="0"/>
        <w:jc w:val="both"/>
      </w:pPr>
      <w:r w:rsidRPr="0030615F">
        <w:t>Le CA propose les candidatures de Gérard Jolivet et de Jean Paul Desbat. Celles-ci sont acceptées et sont validées en AG.</w:t>
      </w:r>
    </w:p>
    <w:p w:rsidR="009A351B" w:rsidRDefault="009A351B" w:rsidP="0030615F">
      <w:pPr>
        <w:spacing w:after="0"/>
        <w:jc w:val="both"/>
      </w:pPr>
      <w:r>
        <w:t>Le CA est donc composé comme suit :</w:t>
      </w:r>
    </w:p>
    <w:tbl>
      <w:tblPr>
        <w:tblW w:w="4160" w:type="dxa"/>
        <w:tblInd w:w="55" w:type="dxa"/>
        <w:tblCellMar>
          <w:left w:w="70" w:type="dxa"/>
          <w:right w:w="70" w:type="dxa"/>
        </w:tblCellMar>
        <w:tblLook w:val="04A0" w:firstRow="1" w:lastRow="0" w:firstColumn="1" w:lastColumn="0" w:noHBand="0" w:noVBand="1"/>
      </w:tblPr>
      <w:tblGrid>
        <w:gridCol w:w="1402"/>
        <w:gridCol w:w="1360"/>
        <w:gridCol w:w="520"/>
        <w:gridCol w:w="920"/>
      </w:tblGrid>
      <w:tr w:rsidR="002E5532" w:rsidRPr="002E5532" w:rsidTr="002E5532">
        <w:trPr>
          <w:trHeight w:val="300"/>
        </w:trPr>
        <w:tc>
          <w:tcPr>
            <w:tcW w:w="1360" w:type="dxa"/>
            <w:tcBorders>
              <w:top w:val="single" w:sz="8" w:space="0" w:color="auto"/>
              <w:left w:val="single" w:sz="8" w:space="0" w:color="auto"/>
              <w:bottom w:val="nil"/>
              <w:right w:val="nil"/>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b/>
                <w:bCs/>
                <w:color w:val="000000"/>
                <w:lang w:eastAsia="fr-FR"/>
              </w:rPr>
            </w:pPr>
            <w:r w:rsidRPr="002E5532">
              <w:rPr>
                <w:rFonts w:ascii="Calibri" w:eastAsia="Times New Roman" w:hAnsi="Calibri" w:cs="Calibri"/>
                <w:b/>
                <w:bCs/>
                <w:color w:val="000000"/>
                <w:lang w:eastAsia="fr-FR"/>
              </w:rPr>
              <w:t>CA</w:t>
            </w:r>
          </w:p>
        </w:tc>
        <w:tc>
          <w:tcPr>
            <w:tcW w:w="1360" w:type="dxa"/>
            <w:tcBorders>
              <w:top w:val="single" w:sz="8" w:space="0" w:color="auto"/>
              <w:left w:val="nil"/>
              <w:bottom w:val="nil"/>
              <w:right w:val="nil"/>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520" w:type="dxa"/>
            <w:tcBorders>
              <w:top w:val="single" w:sz="8" w:space="0" w:color="auto"/>
              <w:left w:val="nil"/>
              <w:bottom w:val="nil"/>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BEC</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Jean-François</w:t>
            </w:r>
          </w:p>
        </w:tc>
        <w:tc>
          <w:tcPr>
            <w:tcW w:w="520" w:type="dxa"/>
            <w:tcBorders>
              <w:top w:val="single" w:sz="4" w:space="0" w:color="auto"/>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BLANCHARD</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Jacqueline</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BLANCHON</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Paul</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BRISSAUD</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Laurence</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CHAPUIS</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Vincent</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CHAZAL</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Joel</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COTTET</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Elisabeth</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DESBAT</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 Paul</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FINAND</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Jean-Claude</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FLACHER</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Céline</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GIRAUDO</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Pierre</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GRENOUILLER</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Jean-François</w:t>
            </w:r>
          </w:p>
        </w:tc>
        <w:tc>
          <w:tcPr>
            <w:tcW w:w="520" w:type="dxa"/>
            <w:tcBorders>
              <w:top w:val="nil"/>
              <w:left w:val="nil"/>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single" w:sz="4" w:space="0" w:color="auto"/>
              <w:bottom w:val="single" w:sz="4" w:space="0" w:color="auto"/>
              <w:right w:val="nil"/>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GUILLET</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Jean-François</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HULLO</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André</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JOLIVET</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Gérard</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LAUXEROIS</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Roger</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MELMOUX</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Jean</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MOUSSIER</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Robert</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OUVRIER</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Christian</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RENAUD</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François</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ROLLET</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Philippe</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SEGUIN</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Annick</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B</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TROUILLER</w:t>
            </w:r>
          </w:p>
        </w:tc>
        <w:tc>
          <w:tcPr>
            <w:tcW w:w="136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Christian</w:t>
            </w:r>
          </w:p>
        </w:tc>
        <w:tc>
          <w:tcPr>
            <w:tcW w:w="5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r w:rsidR="002E5532" w:rsidRPr="002E5532" w:rsidTr="002E5532">
        <w:trPr>
          <w:trHeight w:val="315"/>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VOYEAUD</w:t>
            </w:r>
          </w:p>
        </w:tc>
        <w:tc>
          <w:tcPr>
            <w:tcW w:w="1360" w:type="dxa"/>
            <w:tcBorders>
              <w:top w:val="nil"/>
              <w:left w:val="nil"/>
              <w:bottom w:val="single" w:sz="8"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Yannick</w:t>
            </w:r>
          </w:p>
        </w:tc>
        <w:tc>
          <w:tcPr>
            <w:tcW w:w="520" w:type="dxa"/>
            <w:tcBorders>
              <w:top w:val="nil"/>
              <w:left w:val="nil"/>
              <w:bottom w:val="single" w:sz="8" w:space="0" w:color="auto"/>
              <w:right w:val="single" w:sz="4" w:space="0" w:color="auto"/>
            </w:tcBorders>
            <w:shd w:val="clear" w:color="auto" w:fill="auto"/>
            <w:noWrap/>
            <w:vAlign w:val="bottom"/>
            <w:hideMark/>
          </w:tcPr>
          <w:p w:rsidR="002E5532" w:rsidRPr="002E5532" w:rsidRDefault="002E5532" w:rsidP="002E5532">
            <w:pPr>
              <w:spacing w:after="0" w:line="240" w:lineRule="auto"/>
              <w:jc w:val="center"/>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c>
          <w:tcPr>
            <w:tcW w:w="920" w:type="dxa"/>
            <w:tcBorders>
              <w:top w:val="nil"/>
              <w:left w:val="nil"/>
              <w:bottom w:val="single" w:sz="8" w:space="0" w:color="auto"/>
              <w:right w:val="single" w:sz="4" w:space="0" w:color="auto"/>
            </w:tcBorders>
            <w:shd w:val="clear" w:color="auto" w:fill="auto"/>
            <w:noWrap/>
            <w:vAlign w:val="bottom"/>
            <w:hideMark/>
          </w:tcPr>
          <w:p w:rsidR="002E5532" w:rsidRPr="002E5532" w:rsidRDefault="002E5532" w:rsidP="002E5532">
            <w:pPr>
              <w:spacing w:after="0" w:line="240" w:lineRule="auto"/>
              <w:rPr>
                <w:rFonts w:ascii="Calibri" w:eastAsia="Times New Roman" w:hAnsi="Calibri" w:cs="Calibri"/>
                <w:color w:val="000000"/>
                <w:lang w:eastAsia="fr-FR"/>
              </w:rPr>
            </w:pPr>
            <w:r w:rsidRPr="002E5532">
              <w:rPr>
                <w:rFonts w:ascii="Calibri" w:eastAsia="Times New Roman" w:hAnsi="Calibri" w:cs="Calibri"/>
                <w:color w:val="000000"/>
                <w:lang w:eastAsia="fr-FR"/>
              </w:rPr>
              <w:t> </w:t>
            </w:r>
          </w:p>
        </w:tc>
      </w:tr>
    </w:tbl>
    <w:p w:rsidR="00A82E50" w:rsidRDefault="00A82E50" w:rsidP="0030615F">
      <w:pPr>
        <w:spacing w:after="0"/>
        <w:jc w:val="both"/>
      </w:pPr>
    </w:p>
    <w:p w:rsidR="0030615F" w:rsidRPr="0030615F" w:rsidRDefault="0030615F" w:rsidP="0030615F">
      <w:pPr>
        <w:spacing w:after="0"/>
        <w:jc w:val="both"/>
      </w:pPr>
      <w:bookmarkStart w:id="0" w:name="_GoBack"/>
      <w:bookmarkEnd w:id="0"/>
      <w:r w:rsidRPr="0030615F">
        <w:t>Ainsi malgré tout cela notre association fait face,  nous maintenons le cap,  et cela grâce à vous, grâce au dévouement sans faille de notre équipe et nous pouvons les remercier ainsi que tous ceux qui de près ou de loin nous apportent leur aide.</w:t>
      </w:r>
    </w:p>
    <w:p w:rsidR="0030615F" w:rsidRPr="0030615F" w:rsidRDefault="0030615F" w:rsidP="0030615F">
      <w:pPr>
        <w:spacing w:after="0"/>
        <w:jc w:val="both"/>
      </w:pPr>
      <w:r w:rsidRPr="0030615F">
        <w:t>Enfin le président André Hullo fait part de son souhait d’organiser la relève de sa fonction.</w:t>
      </w:r>
    </w:p>
    <w:p w:rsidR="0030615F" w:rsidRPr="0030615F" w:rsidRDefault="0030615F" w:rsidP="0030615F">
      <w:pPr>
        <w:spacing w:after="0"/>
        <w:jc w:val="both"/>
      </w:pPr>
      <w:r w:rsidRPr="0030615F">
        <w:t>Fin à 18h</w:t>
      </w:r>
    </w:p>
    <w:p w:rsidR="00AD7553" w:rsidRPr="0030615F" w:rsidRDefault="00AD7553" w:rsidP="0030615F">
      <w:pPr>
        <w:spacing w:after="0"/>
        <w:jc w:val="both"/>
      </w:pPr>
    </w:p>
    <w:p w:rsidR="00AD7553" w:rsidRDefault="00AD7553" w:rsidP="0030615F">
      <w:pPr>
        <w:spacing w:after="0"/>
        <w:jc w:val="both"/>
      </w:pPr>
    </w:p>
    <w:p w:rsidR="008841AA" w:rsidRDefault="008841AA" w:rsidP="0030615F">
      <w:pPr>
        <w:spacing w:after="0"/>
        <w:jc w:val="both"/>
      </w:pPr>
      <w:r>
        <w:tab/>
      </w:r>
      <w:r>
        <w:tab/>
      </w:r>
      <w:r>
        <w:tab/>
      </w:r>
      <w:r>
        <w:tab/>
      </w:r>
      <w:r>
        <w:tab/>
      </w:r>
      <w:r>
        <w:tab/>
      </w:r>
      <w:r>
        <w:tab/>
      </w:r>
      <w:r>
        <w:rPr>
          <w:noProof/>
          <w:lang w:eastAsia="fr-FR"/>
        </w:rPr>
        <w:drawing>
          <wp:inline distT="0" distB="0" distL="0" distR="0">
            <wp:extent cx="540506" cy="714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438" cy="714286"/>
                    </a:xfrm>
                    <a:prstGeom prst="rect">
                      <a:avLst/>
                    </a:prstGeom>
                  </pic:spPr>
                </pic:pic>
              </a:graphicData>
            </a:graphic>
          </wp:inline>
        </w:drawing>
      </w:r>
    </w:p>
    <w:p w:rsidR="008841AA" w:rsidRDefault="008841AA" w:rsidP="0030615F">
      <w:pPr>
        <w:spacing w:after="0"/>
        <w:jc w:val="both"/>
      </w:pPr>
    </w:p>
    <w:p w:rsidR="008841AA" w:rsidRPr="0030615F" w:rsidRDefault="008841AA" w:rsidP="0030615F">
      <w:pPr>
        <w:spacing w:after="0"/>
        <w:jc w:val="both"/>
      </w:pPr>
    </w:p>
    <w:p w:rsidR="00AD7553" w:rsidRPr="0030615F" w:rsidRDefault="00AD7553" w:rsidP="0030615F">
      <w:pPr>
        <w:spacing w:after="0"/>
        <w:ind w:left="708" w:firstLine="708"/>
        <w:jc w:val="both"/>
      </w:pPr>
      <w:r w:rsidRPr="0030615F">
        <w:t xml:space="preserve">A Hullo                                                               JFBec                                                                                  </w:t>
      </w:r>
    </w:p>
    <w:p w:rsidR="00A10945" w:rsidRPr="0030615F" w:rsidRDefault="00AD7553" w:rsidP="002E5532">
      <w:pPr>
        <w:spacing w:after="0"/>
        <w:ind w:left="708" w:firstLine="708"/>
        <w:jc w:val="both"/>
        <w:rPr>
          <w:u w:val="single"/>
        </w:rPr>
      </w:pPr>
      <w:r w:rsidRPr="0030615F">
        <w:t>Président                                                           Secrétaire</w:t>
      </w:r>
    </w:p>
    <w:sectPr w:rsidR="00A10945" w:rsidRPr="0030615F" w:rsidSect="00831AD1">
      <w:headerReference w:type="default" r:id="rId11"/>
      <w:footerReference w:type="default" r:id="rId12"/>
      <w:type w:val="continuous"/>
      <w:pgSz w:w="11906" w:h="16838"/>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8E" w:rsidRDefault="007D0F8E" w:rsidP="00AB36AA">
      <w:pPr>
        <w:spacing w:after="0" w:line="240" w:lineRule="auto"/>
      </w:pPr>
      <w:r>
        <w:separator/>
      </w:r>
    </w:p>
  </w:endnote>
  <w:endnote w:type="continuationSeparator" w:id="0">
    <w:p w:rsidR="007D0F8E" w:rsidRDefault="007D0F8E" w:rsidP="00AB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72899"/>
      <w:docPartObj>
        <w:docPartGallery w:val="Page Numbers (Bottom of Page)"/>
        <w:docPartUnique/>
      </w:docPartObj>
    </w:sdtPr>
    <w:sdtEndPr/>
    <w:sdtContent>
      <w:p w:rsidR="00831AD1" w:rsidRDefault="00831AD1" w:rsidP="002E5532">
        <w:pPr>
          <w:pStyle w:val="Pieddepage"/>
          <w:jc w:val="center"/>
        </w:pPr>
        <w:r>
          <w:fldChar w:fldCharType="begin"/>
        </w:r>
        <w:r>
          <w:instrText>PAGE   \* MERGEFORMAT</w:instrText>
        </w:r>
        <w:r>
          <w:fldChar w:fldCharType="separate"/>
        </w:r>
        <w:r w:rsidR="00A82E50">
          <w:rPr>
            <w:noProof/>
          </w:rPr>
          <w:t>2</w:t>
        </w:r>
        <w:r>
          <w:fldChar w:fldCharType="end"/>
        </w:r>
        <w:r w:rsidR="002E5532">
          <w:t xml:space="preserve"> / 3</w:t>
        </w:r>
      </w:p>
    </w:sdtContent>
  </w:sdt>
  <w:p w:rsidR="00AB36AA" w:rsidRDefault="00AB36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8E" w:rsidRDefault="007D0F8E" w:rsidP="00AB36AA">
      <w:pPr>
        <w:spacing w:after="0" w:line="240" w:lineRule="auto"/>
      </w:pPr>
      <w:r>
        <w:separator/>
      </w:r>
    </w:p>
  </w:footnote>
  <w:footnote w:type="continuationSeparator" w:id="0">
    <w:p w:rsidR="007D0F8E" w:rsidRDefault="007D0F8E" w:rsidP="00AB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1" w:rsidRPr="00831AD1" w:rsidRDefault="00831AD1">
    <w:pPr>
      <w:pStyle w:val="En-tte"/>
      <w:rPr>
        <w:sz w:val="16"/>
      </w:rPr>
    </w:pPr>
    <w:r w:rsidRPr="00831AD1">
      <w:rPr>
        <w:sz w:val="16"/>
      </w:rPr>
      <w:t xml:space="preserve">Société </w:t>
    </w:r>
    <w:r w:rsidR="007A707F">
      <w:rPr>
        <w:sz w:val="16"/>
      </w:rPr>
      <w:t>des Amis de Vienne</w:t>
    </w:r>
    <w:r w:rsidR="007A707F">
      <w:rPr>
        <w:sz w:val="16"/>
      </w:rPr>
      <w:tab/>
    </w:r>
    <w:r w:rsidR="007A707F">
      <w:rPr>
        <w:sz w:val="16"/>
      </w:rPr>
      <w:tab/>
      <w:t>CA du 4</w:t>
    </w:r>
    <w:r w:rsidR="0081353C">
      <w:rPr>
        <w:sz w:val="16"/>
      </w:rPr>
      <w:t xml:space="preserve"> Mars 201</w:t>
    </w:r>
    <w:r w:rsidR="007A707F">
      <w:rPr>
        <w:sz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102"/>
    <w:multiLevelType w:val="hybridMultilevel"/>
    <w:tmpl w:val="1450A1FC"/>
    <w:lvl w:ilvl="0" w:tplc="1EAE79A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35B3F"/>
    <w:multiLevelType w:val="hybridMultilevel"/>
    <w:tmpl w:val="CC4274F8"/>
    <w:lvl w:ilvl="0" w:tplc="C0F897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B5FDB"/>
    <w:multiLevelType w:val="hybridMultilevel"/>
    <w:tmpl w:val="F020809A"/>
    <w:lvl w:ilvl="0" w:tplc="876824E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1903D4"/>
    <w:multiLevelType w:val="hybridMultilevel"/>
    <w:tmpl w:val="71148E62"/>
    <w:lvl w:ilvl="0" w:tplc="E0442A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A06267"/>
    <w:multiLevelType w:val="hybridMultilevel"/>
    <w:tmpl w:val="2BC46C00"/>
    <w:lvl w:ilvl="0" w:tplc="3670B42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7D1811"/>
    <w:multiLevelType w:val="hybridMultilevel"/>
    <w:tmpl w:val="DF34698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5E501D2"/>
    <w:multiLevelType w:val="hybridMultilevel"/>
    <w:tmpl w:val="3566D1FA"/>
    <w:lvl w:ilvl="0" w:tplc="B02874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172B2C"/>
    <w:multiLevelType w:val="hybridMultilevel"/>
    <w:tmpl w:val="2160BB68"/>
    <w:lvl w:ilvl="0" w:tplc="45787EC0">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0B"/>
    <w:rsid w:val="00003E28"/>
    <w:rsid w:val="000175D6"/>
    <w:rsid w:val="00023C4B"/>
    <w:rsid w:val="00043742"/>
    <w:rsid w:val="00053276"/>
    <w:rsid w:val="000624E8"/>
    <w:rsid w:val="00097142"/>
    <w:rsid w:val="000A50AB"/>
    <w:rsid w:val="000C5A67"/>
    <w:rsid w:val="000C6AA7"/>
    <w:rsid w:val="000F6405"/>
    <w:rsid w:val="001147C5"/>
    <w:rsid w:val="001173A3"/>
    <w:rsid w:val="00135A5F"/>
    <w:rsid w:val="00144D09"/>
    <w:rsid w:val="001454C2"/>
    <w:rsid w:val="0014688F"/>
    <w:rsid w:val="00185E5D"/>
    <w:rsid w:val="00187644"/>
    <w:rsid w:val="001A288A"/>
    <w:rsid w:val="001B4BA5"/>
    <w:rsid w:val="001F100B"/>
    <w:rsid w:val="001F55D0"/>
    <w:rsid w:val="002121A9"/>
    <w:rsid w:val="00214034"/>
    <w:rsid w:val="0022011A"/>
    <w:rsid w:val="002368E5"/>
    <w:rsid w:val="00274DBF"/>
    <w:rsid w:val="002C63BA"/>
    <w:rsid w:val="002C6B80"/>
    <w:rsid w:val="002E08AE"/>
    <w:rsid w:val="002E5532"/>
    <w:rsid w:val="0030615F"/>
    <w:rsid w:val="003223E0"/>
    <w:rsid w:val="00324703"/>
    <w:rsid w:val="0034050D"/>
    <w:rsid w:val="00362D0D"/>
    <w:rsid w:val="00375FCA"/>
    <w:rsid w:val="003B6A3B"/>
    <w:rsid w:val="003D0C5F"/>
    <w:rsid w:val="003F0FEB"/>
    <w:rsid w:val="003F739D"/>
    <w:rsid w:val="00407143"/>
    <w:rsid w:val="0041443D"/>
    <w:rsid w:val="00416CAF"/>
    <w:rsid w:val="004232E3"/>
    <w:rsid w:val="004274CB"/>
    <w:rsid w:val="00435F67"/>
    <w:rsid w:val="00456DE0"/>
    <w:rsid w:val="004606AA"/>
    <w:rsid w:val="004703C2"/>
    <w:rsid w:val="00476DC3"/>
    <w:rsid w:val="004910B8"/>
    <w:rsid w:val="004C0BD4"/>
    <w:rsid w:val="004F1FD8"/>
    <w:rsid w:val="004F5C03"/>
    <w:rsid w:val="00535DC7"/>
    <w:rsid w:val="00546F3A"/>
    <w:rsid w:val="005743E6"/>
    <w:rsid w:val="0059294D"/>
    <w:rsid w:val="005A091D"/>
    <w:rsid w:val="005F0274"/>
    <w:rsid w:val="005F1109"/>
    <w:rsid w:val="00604231"/>
    <w:rsid w:val="00612D4C"/>
    <w:rsid w:val="006244CB"/>
    <w:rsid w:val="00630199"/>
    <w:rsid w:val="00640993"/>
    <w:rsid w:val="006523C8"/>
    <w:rsid w:val="00667B1F"/>
    <w:rsid w:val="006B65F6"/>
    <w:rsid w:val="006B70A5"/>
    <w:rsid w:val="006D5973"/>
    <w:rsid w:val="006E3E8D"/>
    <w:rsid w:val="00702355"/>
    <w:rsid w:val="007413A7"/>
    <w:rsid w:val="0074150D"/>
    <w:rsid w:val="00774A45"/>
    <w:rsid w:val="007A707F"/>
    <w:rsid w:val="007B0F35"/>
    <w:rsid w:val="007C56FC"/>
    <w:rsid w:val="007D06A9"/>
    <w:rsid w:val="007D0F8E"/>
    <w:rsid w:val="00810703"/>
    <w:rsid w:val="008117D7"/>
    <w:rsid w:val="0081353C"/>
    <w:rsid w:val="008236F4"/>
    <w:rsid w:val="00823948"/>
    <w:rsid w:val="00831AD1"/>
    <w:rsid w:val="00847E6C"/>
    <w:rsid w:val="00850D8F"/>
    <w:rsid w:val="0086291C"/>
    <w:rsid w:val="00884142"/>
    <w:rsid w:val="008841AA"/>
    <w:rsid w:val="00884F60"/>
    <w:rsid w:val="00887B22"/>
    <w:rsid w:val="008A1564"/>
    <w:rsid w:val="008B6A31"/>
    <w:rsid w:val="008D2CFD"/>
    <w:rsid w:val="008D42B9"/>
    <w:rsid w:val="00900965"/>
    <w:rsid w:val="00903904"/>
    <w:rsid w:val="00905C68"/>
    <w:rsid w:val="00917BDA"/>
    <w:rsid w:val="009204C0"/>
    <w:rsid w:val="00920681"/>
    <w:rsid w:val="009208BE"/>
    <w:rsid w:val="0093289C"/>
    <w:rsid w:val="00960531"/>
    <w:rsid w:val="009711D5"/>
    <w:rsid w:val="0098312D"/>
    <w:rsid w:val="00996017"/>
    <w:rsid w:val="00997CEF"/>
    <w:rsid w:val="009A1882"/>
    <w:rsid w:val="009A351B"/>
    <w:rsid w:val="009C1546"/>
    <w:rsid w:val="009C2BA7"/>
    <w:rsid w:val="009D2D05"/>
    <w:rsid w:val="009D30AA"/>
    <w:rsid w:val="009E0AC0"/>
    <w:rsid w:val="009F5D16"/>
    <w:rsid w:val="00A10945"/>
    <w:rsid w:val="00A20CD8"/>
    <w:rsid w:val="00A249C4"/>
    <w:rsid w:val="00A4620A"/>
    <w:rsid w:val="00A665FA"/>
    <w:rsid w:val="00A82E50"/>
    <w:rsid w:val="00AB36AA"/>
    <w:rsid w:val="00AC67DA"/>
    <w:rsid w:val="00AD7553"/>
    <w:rsid w:val="00AF5277"/>
    <w:rsid w:val="00B01673"/>
    <w:rsid w:val="00B060ED"/>
    <w:rsid w:val="00B10BA5"/>
    <w:rsid w:val="00B2323B"/>
    <w:rsid w:val="00B31EC9"/>
    <w:rsid w:val="00B42AC8"/>
    <w:rsid w:val="00B54296"/>
    <w:rsid w:val="00B659E0"/>
    <w:rsid w:val="00B90606"/>
    <w:rsid w:val="00BB0086"/>
    <w:rsid w:val="00BB52D4"/>
    <w:rsid w:val="00BD344A"/>
    <w:rsid w:val="00BD5354"/>
    <w:rsid w:val="00C22DC5"/>
    <w:rsid w:val="00C401B9"/>
    <w:rsid w:val="00C51BB9"/>
    <w:rsid w:val="00C53F27"/>
    <w:rsid w:val="00C8445A"/>
    <w:rsid w:val="00CB6221"/>
    <w:rsid w:val="00CC293B"/>
    <w:rsid w:val="00CD0DF9"/>
    <w:rsid w:val="00D106F7"/>
    <w:rsid w:val="00D1407B"/>
    <w:rsid w:val="00D1482F"/>
    <w:rsid w:val="00D20C67"/>
    <w:rsid w:val="00D35375"/>
    <w:rsid w:val="00D61681"/>
    <w:rsid w:val="00D87E16"/>
    <w:rsid w:val="00DB09EF"/>
    <w:rsid w:val="00DB122E"/>
    <w:rsid w:val="00DC49B7"/>
    <w:rsid w:val="00DD4D26"/>
    <w:rsid w:val="00DF02AE"/>
    <w:rsid w:val="00DF2203"/>
    <w:rsid w:val="00DF2263"/>
    <w:rsid w:val="00E03A5F"/>
    <w:rsid w:val="00E144DB"/>
    <w:rsid w:val="00E708F7"/>
    <w:rsid w:val="00E81A52"/>
    <w:rsid w:val="00E86963"/>
    <w:rsid w:val="00E95E5A"/>
    <w:rsid w:val="00EA4102"/>
    <w:rsid w:val="00EA6B7F"/>
    <w:rsid w:val="00EA76D1"/>
    <w:rsid w:val="00ED3536"/>
    <w:rsid w:val="00EF321C"/>
    <w:rsid w:val="00F10C06"/>
    <w:rsid w:val="00F128A2"/>
    <w:rsid w:val="00F17C57"/>
    <w:rsid w:val="00F31DE9"/>
    <w:rsid w:val="00F5725C"/>
    <w:rsid w:val="00F57593"/>
    <w:rsid w:val="00F64049"/>
    <w:rsid w:val="00F66FD4"/>
    <w:rsid w:val="00F73C96"/>
    <w:rsid w:val="00F74F86"/>
    <w:rsid w:val="00F9165B"/>
    <w:rsid w:val="00FA2971"/>
    <w:rsid w:val="00FC11E2"/>
    <w:rsid w:val="00FD2D22"/>
    <w:rsid w:val="00FD6671"/>
    <w:rsid w:val="00FE250B"/>
    <w:rsid w:val="00FE46D9"/>
    <w:rsid w:val="00FF14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049"/>
    <w:pPr>
      <w:ind w:left="720"/>
      <w:contextualSpacing/>
    </w:pPr>
  </w:style>
  <w:style w:type="table" w:styleId="Grilledutableau">
    <w:name w:val="Table Grid"/>
    <w:basedOn w:val="TableauNormal"/>
    <w:uiPriority w:val="59"/>
    <w:rsid w:val="007C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36AA"/>
    <w:pPr>
      <w:tabs>
        <w:tab w:val="center" w:pos="4536"/>
        <w:tab w:val="right" w:pos="9072"/>
      </w:tabs>
      <w:spacing w:after="0" w:line="240" w:lineRule="auto"/>
    </w:pPr>
  </w:style>
  <w:style w:type="character" w:customStyle="1" w:styleId="En-tteCar">
    <w:name w:val="En-tête Car"/>
    <w:basedOn w:val="Policepardfaut"/>
    <w:link w:val="En-tte"/>
    <w:uiPriority w:val="99"/>
    <w:rsid w:val="00AB36AA"/>
  </w:style>
  <w:style w:type="paragraph" w:styleId="Pieddepage">
    <w:name w:val="footer"/>
    <w:basedOn w:val="Normal"/>
    <w:link w:val="PieddepageCar"/>
    <w:uiPriority w:val="99"/>
    <w:unhideWhenUsed/>
    <w:rsid w:val="00AB3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6AA"/>
  </w:style>
  <w:style w:type="paragraph" w:styleId="Textedebulles">
    <w:name w:val="Balloon Text"/>
    <w:basedOn w:val="Normal"/>
    <w:link w:val="TextedebullesCar"/>
    <w:uiPriority w:val="99"/>
    <w:semiHidden/>
    <w:unhideWhenUsed/>
    <w:rsid w:val="00BB5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2D4"/>
    <w:rPr>
      <w:rFonts w:ascii="Tahoma" w:hAnsi="Tahoma" w:cs="Tahoma"/>
      <w:sz w:val="16"/>
      <w:szCs w:val="16"/>
    </w:rPr>
  </w:style>
  <w:style w:type="paragraph" w:styleId="NormalWeb">
    <w:name w:val="Normal (Web)"/>
    <w:basedOn w:val="Normal"/>
    <w:uiPriority w:val="99"/>
    <w:unhideWhenUsed/>
    <w:rsid w:val="00274DBF"/>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274DBF"/>
    <w:pPr>
      <w:spacing w:after="0" w:line="240" w:lineRule="auto"/>
    </w:pPr>
    <w:rPr>
      <w:rFonts w:eastAsiaTheme="minorEastAsia"/>
      <w:lang w:eastAsia="fr-FR"/>
    </w:rPr>
  </w:style>
  <w:style w:type="table" w:customStyle="1" w:styleId="Grilledutableau1">
    <w:name w:val="Grille du tableau1"/>
    <w:basedOn w:val="TableauNormal"/>
    <w:next w:val="Grilledutableau"/>
    <w:uiPriority w:val="59"/>
    <w:rsid w:val="00AD755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049"/>
    <w:pPr>
      <w:ind w:left="720"/>
      <w:contextualSpacing/>
    </w:pPr>
  </w:style>
  <w:style w:type="table" w:styleId="Grilledutableau">
    <w:name w:val="Table Grid"/>
    <w:basedOn w:val="TableauNormal"/>
    <w:uiPriority w:val="59"/>
    <w:rsid w:val="007C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36AA"/>
    <w:pPr>
      <w:tabs>
        <w:tab w:val="center" w:pos="4536"/>
        <w:tab w:val="right" w:pos="9072"/>
      </w:tabs>
      <w:spacing w:after="0" w:line="240" w:lineRule="auto"/>
    </w:pPr>
  </w:style>
  <w:style w:type="character" w:customStyle="1" w:styleId="En-tteCar">
    <w:name w:val="En-tête Car"/>
    <w:basedOn w:val="Policepardfaut"/>
    <w:link w:val="En-tte"/>
    <w:uiPriority w:val="99"/>
    <w:rsid w:val="00AB36AA"/>
  </w:style>
  <w:style w:type="paragraph" w:styleId="Pieddepage">
    <w:name w:val="footer"/>
    <w:basedOn w:val="Normal"/>
    <w:link w:val="PieddepageCar"/>
    <w:uiPriority w:val="99"/>
    <w:unhideWhenUsed/>
    <w:rsid w:val="00AB3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6AA"/>
  </w:style>
  <w:style w:type="paragraph" w:styleId="Textedebulles">
    <w:name w:val="Balloon Text"/>
    <w:basedOn w:val="Normal"/>
    <w:link w:val="TextedebullesCar"/>
    <w:uiPriority w:val="99"/>
    <w:semiHidden/>
    <w:unhideWhenUsed/>
    <w:rsid w:val="00BB5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2D4"/>
    <w:rPr>
      <w:rFonts w:ascii="Tahoma" w:hAnsi="Tahoma" w:cs="Tahoma"/>
      <w:sz w:val="16"/>
      <w:szCs w:val="16"/>
    </w:rPr>
  </w:style>
  <w:style w:type="paragraph" w:styleId="NormalWeb">
    <w:name w:val="Normal (Web)"/>
    <w:basedOn w:val="Normal"/>
    <w:uiPriority w:val="99"/>
    <w:unhideWhenUsed/>
    <w:rsid w:val="00274DBF"/>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274DBF"/>
    <w:pPr>
      <w:spacing w:after="0" w:line="240" w:lineRule="auto"/>
    </w:pPr>
    <w:rPr>
      <w:rFonts w:eastAsiaTheme="minorEastAsia"/>
      <w:lang w:eastAsia="fr-FR"/>
    </w:rPr>
  </w:style>
  <w:style w:type="table" w:customStyle="1" w:styleId="Grilledutableau1">
    <w:name w:val="Grille du tableau1"/>
    <w:basedOn w:val="TableauNormal"/>
    <w:next w:val="Grilledutableau"/>
    <w:uiPriority w:val="59"/>
    <w:rsid w:val="00AD755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08770">
      <w:bodyDiv w:val="1"/>
      <w:marLeft w:val="0"/>
      <w:marRight w:val="0"/>
      <w:marTop w:val="0"/>
      <w:marBottom w:val="0"/>
      <w:divBdr>
        <w:top w:val="none" w:sz="0" w:space="0" w:color="auto"/>
        <w:left w:val="none" w:sz="0" w:space="0" w:color="auto"/>
        <w:bottom w:val="none" w:sz="0" w:space="0" w:color="auto"/>
        <w:right w:val="none" w:sz="0" w:space="0" w:color="auto"/>
      </w:divBdr>
    </w:div>
    <w:div w:id="885142311">
      <w:bodyDiv w:val="1"/>
      <w:marLeft w:val="0"/>
      <w:marRight w:val="0"/>
      <w:marTop w:val="0"/>
      <w:marBottom w:val="0"/>
      <w:divBdr>
        <w:top w:val="none" w:sz="0" w:space="0" w:color="auto"/>
        <w:left w:val="none" w:sz="0" w:space="0" w:color="auto"/>
        <w:bottom w:val="none" w:sz="0" w:space="0" w:color="auto"/>
        <w:right w:val="none" w:sz="0" w:space="0" w:color="auto"/>
      </w:divBdr>
    </w:div>
    <w:div w:id="901986760">
      <w:bodyDiv w:val="1"/>
      <w:marLeft w:val="0"/>
      <w:marRight w:val="0"/>
      <w:marTop w:val="0"/>
      <w:marBottom w:val="0"/>
      <w:divBdr>
        <w:top w:val="none" w:sz="0" w:space="0" w:color="auto"/>
        <w:left w:val="none" w:sz="0" w:space="0" w:color="auto"/>
        <w:bottom w:val="none" w:sz="0" w:space="0" w:color="auto"/>
        <w:right w:val="none" w:sz="0" w:space="0" w:color="auto"/>
      </w:divBdr>
    </w:div>
    <w:div w:id="912741362">
      <w:bodyDiv w:val="1"/>
      <w:marLeft w:val="0"/>
      <w:marRight w:val="0"/>
      <w:marTop w:val="0"/>
      <w:marBottom w:val="0"/>
      <w:divBdr>
        <w:top w:val="none" w:sz="0" w:space="0" w:color="auto"/>
        <w:left w:val="none" w:sz="0" w:space="0" w:color="auto"/>
        <w:bottom w:val="none" w:sz="0" w:space="0" w:color="auto"/>
        <w:right w:val="none" w:sz="0" w:space="0" w:color="auto"/>
      </w:divBdr>
    </w:div>
    <w:div w:id="9229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E362-07B2-4B62-B0D7-18C44390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dc:creator>
  <cp:lastModifiedBy>BEC</cp:lastModifiedBy>
  <cp:revision>5</cp:revision>
  <cp:lastPrinted>2019-03-18T15:53:00Z</cp:lastPrinted>
  <dcterms:created xsi:type="dcterms:W3CDTF">2019-03-25T15:53:00Z</dcterms:created>
  <dcterms:modified xsi:type="dcterms:W3CDTF">2019-03-25T15:56:00Z</dcterms:modified>
</cp:coreProperties>
</file>